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text" w:leftFromText="180" w:rightFromText="180" w:tblpX="-289" w:tblpY="1" w:topFromText="0" w:vertAnchor="text"/>
        <w:tblW w:w="1031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3"/>
        <w:gridCol w:w="7481"/>
      </w:tblGrid>
      <w:tr>
        <w:trPr>
          <w:trHeight w:val="454" w:hRule="atLeast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TAOTLEJA </w:t>
            </w:r>
          </w:p>
          <w:p>
            <w:pPr>
              <w:pStyle w:val="Normal"/>
              <w:widowControl w:val="false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ANDMED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  <w:t>Nimi: Laanenurga Tuuliku OÜ</w:t>
            </w:r>
          </w:p>
        </w:tc>
      </w:tr>
      <w:tr>
        <w:trPr>
          <w:trHeight w:val="454" w:hRule="atLeast"/>
        </w:trPr>
        <w:tc>
          <w:tcPr>
            <w:tcW w:w="2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  <w:t>Registrikood või isikukood: 14866915</w:t>
            </w:r>
          </w:p>
        </w:tc>
      </w:tr>
      <w:tr>
        <w:trPr>
          <w:trHeight w:val="454" w:hRule="atLeast"/>
        </w:trPr>
        <w:tc>
          <w:tcPr>
            <w:tcW w:w="2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  <w:t>Aadress:  Valli tee 10, Rohuneeme küla, Viimsi vald</w:t>
            </w:r>
          </w:p>
        </w:tc>
      </w:tr>
      <w:tr>
        <w:trPr>
          <w:trHeight w:val="454" w:hRule="atLeast"/>
        </w:trPr>
        <w:tc>
          <w:tcPr>
            <w:tcW w:w="2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bookmarkStart w:id="0" w:name="_Hlk38622158"/>
            <w:r>
              <w:rPr/>
              <w:t>Õigustatud isiku poolne lepingu sõlmija nimi:</w:t>
            </w:r>
            <w:bookmarkEnd w:id="0"/>
            <w:r>
              <w:rPr/>
              <w:t xml:space="preserve">  Alar Lõhmus</w:t>
            </w:r>
          </w:p>
        </w:tc>
      </w:tr>
      <w:tr>
        <w:trPr>
          <w:trHeight w:val="454" w:hRule="atLeast"/>
        </w:trPr>
        <w:tc>
          <w:tcPr>
            <w:tcW w:w="2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i/>
                <w:i/>
                <w:iCs/>
                <w:color w:val="000000"/>
              </w:rPr>
            </w:pPr>
            <w:r>
              <w:rPr/>
              <w:t xml:space="preserve">Lepingu sõlmija e-posti aadress, telefoni number </w:t>
            </w:r>
            <w:r>
              <w:rPr>
                <w:i/>
                <w:iCs/>
                <w:color w:val="000000"/>
              </w:rPr>
              <w:t xml:space="preserve">(mitte lisada organisatsiooni üldtelefoni numbrit):  </w:t>
            </w:r>
            <w:hyperlink r:id="rId2">
              <w:r>
                <w:rPr>
                  <w:rStyle w:val="InternetLink"/>
                  <w:i/>
                  <w:iCs/>
                  <w:color w:val="000000"/>
                </w:rPr>
                <w:t>alar.v.lohmus@gmail.com</w:t>
              </w:r>
            </w:hyperlink>
            <w:r>
              <w:rPr>
                <w:i/>
                <w:iCs/>
                <w:color w:val="000000"/>
              </w:rPr>
              <w:t>, 5027484</w:t>
            </w:r>
          </w:p>
        </w:tc>
      </w:tr>
      <w:tr>
        <w:trPr>
          <w:trHeight w:val="454" w:hRule="atLeast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TAOTLEJA KONTAKTISIK</w:t>
            </w:r>
          </w:p>
          <w:p>
            <w:pPr>
              <w:pStyle w:val="Normal"/>
              <w:widowControl w:val="false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>(täita, kui erineb lepingu allkirjastajast)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  <w:t>Nimi:</w:t>
            </w:r>
          </w:p>
        </w:tc>
      </w:tr>
      <w:tr>
        <w:trPr>
          <w:trHeight w:val="454" w:hRule="atLeast"/>
        </w:trPr>
        <w:tc>
          <w:tcPr>
            <w:tcW w:w="2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color w:val="0070C0"/>
              </w:rPr>
            </w:pPr>
            <w:r>
              <w:rPr/>
              <w:t>e-posti aadress, telefoni number:</w:t>
            </w:r>
          </w:p>
        </w:tc>
      </w:tr>
      <w:tr>
        <w:trPr>
          <w:trHeight w:val="454" w:hRule="atLeast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bCs/>
              </w:rPr>
            </w:pPr>
            <w:r>
              <w:rPr>
                <w:b/>
                <w:bCs/>
              </w:rPr>
              <w:t>PROJEKT</w:t>
            </w:r>
            <w:r>
              <w:rPr>
                <w:bCs/>
              </w:rPr>
              <w:t xml:space="preserve"> (Transpordiameti poolt kooskõlastatud)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  <w:t>Projekti nimetus ja number: Lääneranna tuulepark,  Nr. 2103281</w:t>
            </w:r>
          </w:p>
        </w:tc>
      </w:tr>
      <w:tr>
        <w:trPr>
          <w:trHeight w:val="454" w:hRule="atLeast"/>
        </w:trPr>
        <w:tc>
          <w:tcPr>
            <w:tcW w:w="2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  <w:t>Projekti koostaja:  Connecto Infra AS</w:t>
            </w:r>
          </w:p>
          <w:p>
            <w:pPr>
              <w:pStyle w:val="NoSpacing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  <w:t>Transpordiameti kooskõlastuskirja kuupäev ja number: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calibri;Helvetica;sans-serif" w:hAnsi="calibri;Helvetica;sans-serif"/>
                <w:color w:val="000000"/>
                <w:szCs w:val="24"/>
              </w:rPr>
              <w:t>7.1-2/25/24601-6.</w:t>
            </w:r>
            <w:r>
              <w:rPr>
                <w:szCs w:val="24"/>
              </w:rPr>
              <w:t xml:space="preserve">    25.04.2025</w:t>
            </w:r>
          </w:p>
        </w:tc>
      </w:tr>
      <w:tr>
        <w:trPr>
          <w:trHeight w:val="454" w:hRule="atLeast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bCs/>
              </w:rPr>
            </w:pPr>
            <w:r>
              <w:rPr>
                <w:b/>
                <w:bCs/>
              </w:rPr>
              <w:t>KOORMATAVA RIIGIMAA ANDMED</w:t>
            </w:r>
            <w:r>
              <w:rPr>
                <w:bCs/>
              </w:rPr>
              <w:t xml:space="preserve"> </w:t>
            </w:r>
          </w:p>
          <w:p>
            <w:pPr>
              <w:pStyle w:val="Normal"/>
              <w:widowControl w:val="false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(info RKVR-ist ja Maa- ja Ruumiameti kaardirakendusest)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  <w:t>Number ja nimetus:</w:t>
            </w:r>
          </w:p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rFonts w:eastAsia="Arial Unicode MS"/>
                <w:szCs w:val="24"/>
              </w:rPr>
              <w:t>1. Ristumine riigitee 19134 Varbla-Väänja tee km 13,79 ja 12,89</w:t>
            </w:r>
          </w:p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rFonts w:eastAsia="Arial Unicode MS"/>
                <w:szCs w:val="24"/>
              </w:rPr>
              <w:t>Katastritunnus: 86302:002:0096</w:t>
            </w:r>
          </w:p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Registriosa number: 8469350</w:t>
            </w:r>
          </w:p>
          <w:p>
            <w:pPr>
              <w:pStyle w:val="NoSpacing"/>
              <w:widowControl w:val="false"/>
              <w:rPr/>
            </w:pPr>
            <w:r>
              <w:rPr>
                <w:bCs/>
              </w:rPr>
              <w:t>POS 1</w:t>
            </w:r>
            <w:r>
              <w:rPr>
                <w:bCs/>
                <w:i/>
                <w:iCs/>
              </w:rPr>
              <w:t xml:space="preserve">: </w:t>
            </w:r>
            <w:r>
              <w:rPr>
                <w:b/>
                <w:bCs/>
                <w:sz w:val="22"/>
              </w:rPr>
              <w:t xml:space="preserve">110kV maakaabli ja side multitoru paigaldus. </w:t>
            </w:r>
          </w:p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PARI ID 450403</w:t>
            </w:r>
          </w:p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 xml:space="preserve">PARI link: </w:t>
            </w:r>
            <w:hyperlink r:id="rId3">
              <w:r>
                <w:rPr>
                  <w:rStyle w:val="InternetLink"/>
                  <w:szCs w:val="24"/>
                </w:rPr>
                <w:t>https://pari.kataster.ee/magic-link/83293cb0-29ea-4912-99d0-06beb9c368cc</w:t>
              </w:r>
            </w:hyperlink>
          </w:p>
          <w:p>
            <w:pPr>
              <w:pStyle w:val="Normal"/>
              <w:widowControl w:val="false"/>
              <w:spacing w:before="120" w:after="120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  <w:tr>
        <w:trPr>
          <w:trHeight w:val="454" w:hRule="atLeast"/>
        </w:trPr>
        <w:tc>
          <w:tcPr>
            <w:tcW w:w="2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szCs w:val="24"/>
              </w:rPr>
            </w:pPr>
            <w:r>
              <w:rPr>
                <w:rFonts w:eastAsia="Arial Unicode MS"/>
                <w:szCs w:val="24"/>
              </w:rPr>
              <w:t>2. Ristumine riigitee 16180 Karuse-Kalli tee km 20,82</w:t>
            </w:r>
          </w:p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Katastritunnus: 33402:002:0049</w:t>
            </w:r>
          </w:p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Registriosa number: 673870</w:t>
            </w:r>
          </w:p>
          <w:p>
            <w:pPr>
              <w:pStyle w:val="NoSpacing"/>
              <w:widowControl w:val="false"/>
              <w:rPr/>
            </w:pPr>
            <w:r>
              <w:rPr>
                <w:bCs/>
              </w:rPr>
              <w:t>POS 1</w:t>
            </w:r>
            <w:r>
              <w:rPr>
                <w:bCs/>
                <w:i/>
                <w:iCs/>
              </w:rPr>
              <w:t xml:space="preserve">: </w:t>
            </w:r>
            <w:r>
              <w:rPr>
                <w:b/>
                <w:bCs/>
                <w:sz w:val="22"/>
              </w:rPr>
              <w:t xml:space="preserve">110kV maakaabli ja side multitoru paigaldus. </w:t>
            </w:r>
          </w:p>
          <w:p>
            <w:pPr>
              <w:pStyle w:val="NoSpacing"/>
              <w:widowControl w:val="false"/>
              <w:rPr>
                <w:b/>
                <w:bCs/>
                <w:sz w:val="22"/>
              </w:rPr>
            </w:pPr>
            <w:r>
              <w:rPr>
                <w:sz w:val="22"/>
              </w:rPr>
              <w:t>POS 2</w:t>
            </w:r>
            <w:r>
              <w:rPr>
                <w:b/>
                <w:bCs/>
                <w:i/>
                <w:iCs/>
                <w:sz w:val="22"/>
              </w:rPr>
              <w:t xml:space="preserve">: </w:t>
            </w:r>
            <w:r>
              <w:rPr>
                <w:b/>
                <w:bCs/>
                <w:sz w:val="22"/>
              </w:rPr>
              <w:t xml:space="preserve">110kV maakaabli ja side multitoru paigaldus. </w:t>
            </w:r>
          </w:p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PARI ID</w:t>
            </w:r>
            <w:r>
              <w:rPr/>
              <w:t xml:space="preserve"> </w:t>
            </w:r>
            <w:r>
              <w:rPr>
                <w:szCs w:val="24"/>
              </w:rPr>
              <w:t>4796</w:t>
            </w:r>
          </w:p>
          <w:p>
            <w:pPr>
              <w:pStyle w:val="NoSpacing"/>
              <w:widowControl w:val="false"/>
              <w:rPr>
                <w:b/>
                <w:bCs/>
                <w:sz w:val="22"/>
              </w:rPr>
            </w:pPr>
            <w:r>
              <w:rPr>
                <w:szCs w:val="24"/>
              </w:rPr>
              <w:t xml:space="preserve">PARI link: </w:t>
            </w:r>
            <w:hyperlink r:id="rId4">
              <w:r>
                <w:rPr>
                  <w:rStyle w:val="InternetLink"/>
                  <w:szCs w:val="24"/>
                </w:rPr>
                <w:t>https://pari.kataster.ee/magic-link/e4db9251-42a7-4f2e-8767-d54dc140032c</w:t>
              </w:r>
            </w:hyperlink>
          </w:p>
          <w:p>
            <w:pPr>
              <w:pStyle w:val="NoSpacing"/>
              <w:widowControl w:val="false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2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szCs w:val="24"/>
              </w:rPr>
            </w:pPr>
            <w:r>
              <w:rPr>
                <w:rFonts w:eastAsia="Arial Unicode MS"/>
                <w:szCs w:val="24"/>
              </w:rPr>
              <w:t>3. Ristumine riigitee 19134 Varbla-Väänja</w:t>
            </w:r>
          </w:p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Katastritunnus: 43001:001:0817</w:t>
            </w:r>
          </w:p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Registriosa number: Omandi ulatus selgitamisel</w:t>
            </w:r>
          </w:p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bCs/>
                <w:szCs w:val="24"/>
              </w:rPr>
              <w:t>POS 1</w:t>
            </w:r>
            <w:r>
              <w:rPr>
                <w:bCs/>
                <w:i/>
                <w:iCs/>
                <w:szCs w:val="24"/>
              </w:rPr>
              <w:t xml:space="preserve">: </w:t>
            </w:r>
            <w:r>
              <w:rPr>
                <w:b/>
                <w:bCs/>
                <w:sz w:val="22"/>
              </w:rPr>
              <w:t xml:space="preserve">110kV maakaabli ja side multitoru paigaldus. </w:t>
            </w:r>
          </w:p>
          <w:p>
            <w:pPr>
              <w:pStyle w:val="Normal"/>
              <w:widowControl w:val="false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zCs w:val="24"/>
              </w:rPr>
              <w:t>PARI ID 450400</w:t>
            </w:r>
          </w:p>
          <w:p>
            <w:pPr>
              <w:pStyle w:val="Normal"/>
              <w:widowControl w:val="false"/>
              <w:rPr>
                <w:b/>
                <w:bCs/>
                <w:sz w:val="22"/>
              </w:rPr>
            </w:pPr>
            <w:r>
              <w:rPr>
                <w:rFonts w:eastAsia="Calibri" w:cs="Calibri"/>
                <w:szCs w:val="24"/>
              </w:rPr>
              <w:t xml:space="preserve">PARI link: </w:t>
            </w:r>
            <w:hyperlink r:id="rId5">
              <w:r>
                <w:rPr>
                  <w:rStyle w:val="InternetLink"/>
                  <w:rFonts w:eastAsia="Calibri" w:cs="Calibri"/>
                  <w:szCs w:val="24"/>
                </w:rPr>
                <w:t>https://pari.kataster.ee/magic-link/197d53eb-6ea2-4657-8d02-52e4fdfab660</w:t>
              </w:r>
            </w:hyperlink>
          </w:p>
          <w:p>
            <w:pPr>
              <w:pStyle w:val="Normal"/>
              <w:widowControl w:val="false"/>
              <w:spacing w:before="120" w:after="12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453" w:hRule="atLeast"/>
        </w:trPr>
        <w:tc>
          <w:tcPr>
            <w:tcW w:w="2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i/>
                <w:i/>
                <w:iCs/>
              </w:rPr>
            </w:pPr>
            <w:r>
              <w:rPr>
                <w:bCs/>
              </w:rPr>
              <w:t>Kasutusõiguse sisu</w:t>
            </w:r>
            <w:r>
              <w:rPr>
                <w:i/>
                <w:iCs/>
                <w:color w:val="000000"/>
              </w:rPr>
              <w:t xml:space="preserve"> (märkida k</w:t>
            </w:r>
            <w:r>
              <w:rPr>
                <w:i/>
                <w:iCs/>
              </w:rPr>
              <w:t>õik tehnovõrgu nimetused, millele kasutusõigust taotletakse):</w:t>
            </w:r>
          </w:p>
          <w:p>
            <w:pPr>
              <w:pStyle w:val="NoSpacing"/>
              <w:widowControl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Spacing"/>
              <w:widowControl w:val="false"/>
              <w:rPr>
                <w:i/>
                <w:i/>
                <w:iCs/>
              </w:rPr>
            </w:pPr>
            <w:r>
              <w:rPr>
                <w:bCs/>
              </w:rPr>
              <w:t xml:space="preserve">Ruumikuju andmed: </w:t>
            </w:r>
            <w:r>
              <w:rPr/>
              <w:t xml:space="preserve">PARI ID </w:t>
            </w:r>
            <w:r>
              <w:rPr>
                <w:color w:val="000000"/>
              </w:rPr>
              <w:t>xxxxxx ja https: aktiivne link</w:t>
            </w:r>
            <w:r>
              <w:rPr>
                <w:i/>
                <w:iCs/>
              </w:rPr>
              <w:t xml:space="preserve"> </w:t>
            </w:r>
          </w:p>
          <w:p>
            <w:pPr>
              <w:pStyle w:val="NoSpacing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Spacing"/>
              <w:widowControl w:val="false"/>
              <w:rPr>
                <w:color w:val="0070C0"/>
              </w:rPr>
            </w:pPr>
            <w:r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>
        <w:trPr>
          <w:trHeight w:val="453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LEPINGU SÕLMIMISE KULUD TASUB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Spacing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>
              <w:rPr/>
              <w:t>Laanenurga Tuuliku OÜ</w:t>
            </w:r>
          </w:p>
        </w:tc>
      </w:tr>
      <w:tr>
        <w:trPr>
          <w:trHeight w:val="453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SELGITUSED/</w:t>
            </w:r>
          </w:p>
          <w:p>
            <w:pPr>
              <w:pStyle w:val="Normal"/>
              <w:widowControl w:val="false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MÄRKUSED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453" w:hRule="atLeast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TAOTLUSE LISAD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  <w:t xml:space="preserve">Isikliku kasutusõiguse seadmise plaan/-id </w:t>
            </w:r>
          </w:p>
          <w:p>
            <w:pPr>
              <w:pStyle w:val="NoSpacing"/>
              <w:widowControl w:val="false"/>
              <w:rPr>
                <w:i/>
                <w:i/>
                <w:iCs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(vastavad Transpordiameti poolt kooskõlastatud projekti lisas olevatele plaanidele)</w:t>
            </w:r>
          </w:p>
        </w:tc>
      </w:tr>
      <w:tr>
        <w:trPr>
          <w:trHeight w:val="453" w:hRule="atLeast"/>
        </w:trPr>
        <w:tc>
          <w:tcPr>
            <w:tcW w:w="2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/>
            </w:pPr>
            <w:r>
              <w:rPr/>
              <w:t>Lepingu allkirjastaja notariaalne volikiri, kui allkirjastamine toimub volituse alusel.</w:t>
            </w:r>
          </w:p>
        </w:tc>
      </w:tr>
    </w:tbl>
    <w:p>
      <w:pPr>
        <w:pStyle w:val="Normal"/>
        <w:widowControl/>
        <w:suppressAutoHyphens w:val="true"/>
        <w:bidi w:val="0"/>
        <w:spacing w:before="120" w:after="120"/>
        <w:jc w:val="both"/>
        <w:rPr/>
      </w:pPr>
      <w:r>
        <w:rPr>
          <w:bCs/>
          <w:szCs w:val="24"/>
        </w:rPr>
        <w:t xml:space="preserve">Digitaalselt allkirjastatud taotlus koos lisadega saata aadressile: </w:t>
      </w:r>
      <w:hyperlink r:id="rId6">
        <w:r>
          <w:rPr>
            <w:rStyle w:val="InternetLink"/>
            <w:bCs/>
            <w:color w:val="44546A" w:themeColor="text2"/>
            <w:szCs w:val="24"/>
          </w:rPr>
          <w:t>maantee@transpordiamet.ee</w:t>
        </w:r>
      </w:hyperlink>
    </w:p>
    <w:sectPr>
      <w:headerReference w:type="default" r:id="rId7"/>
      <w:footerReference w:type="default" r:id="rId8"/>
      <w:type w:val="nextPage"/>
      <w:pgSz w:w="11906" w:h="16838"/>
      <w:pgMar w:left="1418" w:right="851" w:gutter="0" w:header="709" w:top="851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Helvetica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20" w:after="120"/>
      <w:jc w:val="right"/>
      <w:rPr>
        <w:rFonts w:eastAsia="Calibri"/>
        <w:szCs w:val="24"/>
      </w:rPr>
    </w:pPr>
    <w:r>
      <w:rPr>
        <w:rStyle w:val="Pagenumber"/>
        <w:rFonts w:cs="Times New Roman"/>
        <w:color w:val="808080"/>
        <w:sz w:val="22"/>
      </w:rPr>
      <w:fldChar w:fldCharType="begin"/>
    </w:r>
    <w:r>
      <w:rPr>
        <w:rStyle w:val="Pagenumber"/>
        <w:sz w:val="22"/>
        <w:rFonts w:cs="Times New Roman"/>
        <w:color w:val="808080"/>
      </w:rPr>
      <w:instrText xml:space="preserve"> PAGE </w:instrText>
    </w:r>
    <w:r>
      <w:rPr>
        <w:rStyle w:val="Pagenumber"/>
        <w:sz w:val="22"/>
        <w:rFonts w:cs="Times New Roman"/>
        <w:color w:val="808080"/>
      </w:rPr>
      <w:fldChar w:fldCharType="separate"/>
    </w:r>
    <w:r>
      <w:rPr>
        <w:rStyle w:val="Pagenumber"/>
        <w:sz w:val="22"/>
        <w:rFonts w:cs="Times New Roman"/>
        <w:color w:val="808080"/>
      </w:rPr>
      <w:t>2</w:t>
    </w:r>
    <w:r>
      <w:rPr>
        <w:rStyle w:val="Pagenumber"/>
        <w:sz w:val="22"/>
        <w:rFonts w:cs="Times New Roman"/>
        <w:color w:val="808080"/>
      </w:rPr>
      <w:fldChar w:fldCharType="end"/>
    </w:r>
    <w:r>
      <w:rPr>
        <w:rStyle w:val="Pagenumber"/>
        <w:rFonts w:cs="Times New Roman"/>
        <w:color w:val="808080"/>
        <w:sz w:val="22"/>
      </w:rPr>
      <w:t>/</w:t>
    </w:r>
    <w:r>
      <w:rPr>
        <w:rStyle w:val="Pagenumber"/>
        <w:rFonts w:cs="Times New Roman"/>
        <w:color w:val="808080"/>
        <w:sz w:val="22"/>
      </w:rPr>
      <w:fldChar w:fldCharType="begin"/>
    </w:r>
    <w:r>
      <w:rPr>
        <w:rStyle w:val="Pagenumber"/>
        <w:sz w:val="22"/>
        <w:rFonts w:cs="Times New Roman"/>
        <w:color w:val="808080"/>
      </w:rPr>
      <w:instrText xml:space="preserve"> NUMPAGES </w:instrText>
    </w:r>
    <w:r>
      <w:rPr>
        <w:rStyle w:val="Pagenumber"/>
        <w:sz w:val="22"/>
        <w:rFonts w:cs="Times New Roman"/>
        <w:color w:val="808080"/>
      </w:rPr>
      <w:fldChar w:fldCharType="separate"/>
    </w:r>
    <w:r>
      <w:rPr>
        <w:rStyle w:val="Pagenumber"/>
        <w:sz w:val="22"/>
        <w:rFonts w:cs="Times New Roman"/>
        <w:color w:val="808080"/>
      </w:rPr>
      <w:t>2</w:t>
    </w:r>
    <w:r>
      <w:rPr>
        <w:rStyle w:val="Pagenumber"/>
        <w:sz w:val="22"/>
        <w:rFonts w:cs="Times New Roman"/>
        <w:color w:val="80808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1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826"/>
      <w:gridCol w:w="5107"/>
      <w:gridCol w:w="2268"/>
    </w:tblGrid>
    <w:tr>
      <w:trPr>
        <w:trHeight w:val="361" w:hRule="atLeast"/>
        <w:cantSplit w:val="true"/>
      </w:trPr>
      <w:tc>
        <w:tcPr>
          <w:tcW w:w="282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right" w:pos="4896" w:leader="none"/>
              <w:tab w:val="right" w:pos="10512" w:leader="none"/>
            </w:tabs>
            <w:spacing w:before="120" w:after="120"/>
            <w:rPr>
              <w:rFonts w:cs="Times New Roman"/>
              <w:sz w:val="22"/>
            </w:rPr>
          </w:pPr>
          <w:r>
            <w:rPr/>
            <w:drawing>
              <wp:inline distT="0" distB="0" distL="0" distR="0">
                <wp:extent cx="1659890" cy="718820"/>
                <wp:effectExtent l="0" t="0" r="0" b="0"/>
                <wp:docPr id="1" name="Pilt 30922751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30922751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widowControl w:val="false"/>
            <w:spacing w:before="120" w:after="120"/>
            <w:jc w:val="center"/>
            <w:rPr>
              <w:rFonts w:cs="Times New Roman"/>
              <w:color w:val="808080"/>
              <w:sz w:val="22"/>
            </w:rPr>
          </w:pPr>
          <w:r>
            <w:rPr>
              <w:rFonts w:cs="Times New Roman"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widowControl w:val="false"/>
            <w:spacing w:before="120" w:after="120"/>
            <w:jc w:val="center"/>
            <w:rPr>
              <w:rFonts w:cs="Times New Roman"/>
              <w:b/>
              <w:color w:val="808080"/>
              <w:sz w:val="22"/>
            </w:rPr>
          </w:pPr>
          <w:r>
            <w:rPr>
              <w:rFonts w:cs="Times New Roman"/>
              <w:b/>
              <w:color w:val="808080"/>
              <w:sz w:val="22"/>
            </w:rPr>
            <w:t>OT_040_J1_V2_r1</w:t>
          </w:r>
        </w:p>
      </w:tc>
    </w:tr>
    <w:tr>
      <w:trPr>
        <w:trHeight w:val="659" w:hRule="atLeast"/>
        <w:cantSplit w:val="true"/>
      </w:trPr>
      <w:tc>
        <w:tcPr>
          <w:tcW w:w="2826" w:type="dxa"/>
          <w:vMerge w:val="continue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>
          <w:pPr>
            <w:pStyle w:val="Header"/>
            <w:widowControl w:val="false"/>
            <w:spacing w:before="120" w:after="120"/>
            <w:rPr>
              <w:rFonts w:cs="Times New Roman"/>
              <w:sz w:val="22"/>
            </w:rPr>
          </w:pPr>
          <w:r>
            <w:rPr>
              <w:rFonts w:cs="Times New Roman"/>
              <w:sz w:val="22"/>
            </w:rPr>
          </w:r>
        </w:p>
      </w:tc>
      <w:tc>
        <w:tcPr>
          <w:tcW w:w="737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widowControl w:val="false"/>
            <w:spacing w:before="120" w:after="120"/>
            <w:jc w:val="center"/>
            <w:rPr>
              <w:rFonts w:cs="Times New Roman"/>
              <w:b/>
              <w:caps/>
              <w:color w:val="808080"/>
              <w:sz w:val="22"/>
            </w:rPr>
          </w:pPr>
          <w:r>
            <w:rPr>
              <w:rFonts w:cs="Times New Roman"/>
              <w:b/>
              <w:caps/>
              <w:color w:val="808080"/>
              <w:sz w:val="22"/>
            </w:rPr>
            <w:t>RIIGIVARA KASUTAMISEKS ANDMISE JA ISIKLIKU KASUTUSÕIGUSE SEADMISE TAOTLUS (TEHNOVÕRGUD JA RAJATISED)</w:t>
          </w:r>
        </w:p>
      </w:tc>
    </w:tr>
    <w:tr>
      <w:trPr>
        <w:trHeight w:val="333" w:hRule="atLeast"/>
        <w:cantSplit w:val="true"/>
      </w:trPr>
      <w:tc>
        <w:tcPr>
          <w:tcW w:w="2826" w:type="dxa"/>
          <w:vMerge w:val="continue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>
          <w:pPr>
            <w:pStyle w:val="Header"/>
            <w:widowControl w:val="false"/>
            <w:spacing w:before="120" w:after="120"/>
            <w:rPr>
              <w:rFonts w:cs="Times New Roman"/>
              <w:sz w:val="22"/>
            </w:rPr>
          </w:pPr>
          <w:r>
            <w:rPr>
              <w:rFonts w:cs="Times New Roman"/>
              <w:sz w:val="22"/>
            </w:rPr>
          </w:r>
        </w:p>
      </w:tc>
      <w:tc>
        <w:tcPr>
          <w:tcW w:w="510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widowControl w:val="false"/>
            <w:spacing w:before="120" w:after="120"/>
            <w:jc w:val="center"/>
            <w:rPr>
              <w:rStyle w:val="Pagenumber"/>
              <w:rFonts w:cs="Times New Roman"/>
              <w:color w:val="808080"/>
              <w:sz w:val="22"/>
            </w:rPr>
          </w:pPr>
          <w:r>
            <w:rPr>
              <w:rFonts w:cs="Times New Roman"/>
              <w:color w:val="808080"/>
              <w:sz w:val="22"/>
            </w:rPr>
          </w:r>
        </w:p>
      </w:tc>
      <w:tc>
        <w:tcPr>
          <w:tcW w:w="2268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widowControl w:val="false"/>
            <w:spacing w:before="120" w:after="120"/>
            <w:jc w:val="center"/>
            <w:rPr>
              <w:rStyle w:val="Pagenumber"/>
              <w:rFonts w:cs="Times New Roman"/>
              <w:color w:val="808080"/>
              <w:sz w:val="22"/>
            </w:rPr>
          </w:pPr>
          <w:r>
            <w:rPr>
              <w:rFonts w:cs="Times New Roman"/>
              <w:color w:val="808080"/>
              <w:sz w:val="22"/>
            </w:rPr>
          </w:r>
        </w:p>
      </w:tc>
    </w:tr>
  </w:tbl>
  <w:p>
    <w:pPr>
      <w:pStyle w:val="Header"/>
      <w:spacing w:before="120" w:after="1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45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1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7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7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45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1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7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2a22"/>
    <w:pPr>
      <w:widowControl/>
      <w:suppressAutoHyphens w:val="true"/>
      <w:bidi w:val="0"/>
      <w:spacing w:before="120" w:after="12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t-EE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 w:val="true"/>
      <w:keepLines/>
      <w:numPr>
        <w:ilvl w:val="0"/>
        <w:numId w:val="1"/>
      </w:numPr>
      <w:spacing w:before="360" w:after="120"/>
      <w:ind w:left="431" w:hanging="431"/>
      <w:outlineLvl w:val="0"/>
    </w:pPr>
    <w:rPr>
      <w:rFonts w:eastAsia="" w:cs="" w:cstheme="majorBidi" w:eastAsiaTheme="majorEastAsia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 w:val="true"/>
      <w:keepLines/>
      <w:numPr>
        <w:ilvl w:val="1"/>
        <w:numId w:val="1"/>
      </w:numPr>
      <w:spacing w:before="240" w:after="120"/>
      <w:ind w:left="709" w:hanging="709"/>
      <w:outlineLvl w:val="1"/>
    </w:pPr>
    <w:rPr>
      <w:rFonts w:eastAsia="" w:cs="" w:cstheme="majorBidi" w:eastAsiaTheme="majorEastAsia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 w:val="true"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="" w:cs="" w:cstheme="majorBidi" w:eastAsiaTheme="majorEastAsia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 w:val="true"/>
      <w:keepLines/>
      <w:numPr>
        <w:ilvl w:val="0"/>
        <w:numId w:val="3"/>
      </w:numPr>
      <w:spacing w:before="0" w:after="0"/>
      <w:ind w:left="1094" w:hanging="357"/>
      <w:outlineLvl w:val="3"/>
    </w:pPr>
    <w:rPr>
      <w:rFonts w:eastAsia="" w:cs="" w:cstheme="majorBidi" w:eastAsiaTheme="majorEastAsia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 w:val="true"/>
      <w:keepLines/>
      <w:numPr>
        <w:ilvl w:val="4"/>
        <w:numId w:val="1"/>
      </w:numPr>
      <w:spacing w:before="40" w:after="12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 w:val="true"/>
      <w:keepLines/>
      <w:numPr>
        <w:ilvl w:val="5"/>
        <w:numId w:val="1"/>
      </w:numPr>
      <w:spacing w:before="40" w:after="12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 w:val="true"/>
      <w:keepLines/>
      <w:numPr>
        <w:ilvl w:val="6"/>
        <w:numId w:val="1"/>
      </w:numPr>
      <w:spacing w:before="40" w:after="12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 w:val="true"/>
      <w:keepLines/>
      <w:numPr>
        <w:ilvl w:val="7"/>
        <w:numId w:val="1"/>
      </w:numPr>
      <w:spacing w:before="40" w:after="12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 w:val="true"/>
      <w:keepLines/>
      <w:numPr>
        <w:ilvl w:val="8"/>
        <w:numId w:val="1"/>
      </w:numPr>
      <w:spacing w:before="40" w:after="12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2479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24791"/>
    <w:rPr/>
  </w:style>
  <w:style w:type="character" w:styleId="Pagenumber">
    <w:name w:val="page number"/>
    <w:basedOn w:val="DefaultParagraphFont"/>
    <w:qFormat/>
    <w:rsid w:val="00224791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1b3fb7"/>
    <w:rPr>
      <w:rFonts w:ascii="Times New Roman" w:hAnsi="Times New Roman" w:eastAsia="" w:cs="" w:cstheme="majorBidi" w:eastAsiaTheme="majorEastAsia"/>
      <w:b/>
      <w:caps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50462c"/>
    <w:rPr>
      <w:rFonts w:ascii="Times New Roman" w:hAnsi="Times New Roman" w:eastAsia="" w:cs="" w:cstheme="majorBidi" w:eastAsiaTheme="majorEastAsia"/>
      <w:b/>
      <w:sz w:val="24"/>
      <w:szCs w:val="26"/>
    </w:rPr>
  </w:style>
  <w:style w:type="character" w:styleId="Internet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styleId="Lahendamatamainimine1" w:customStyle="1">
    <w:name w:val="Lahendamata mainimine1"/>
    <w:basedOn w:val="DefaultParagraphFont"/>
    <w:uiPriority w:val="99"/>
    <w:semiHidden/>
    <w:unhideWhenUsed/>
    <w:qFormat/>
    <w:rsid w:val="00721b21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57df9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457df9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457df9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57df9"/>
    <w:rPr>
      <w:rFonts w:ascii="Segoe UI" w:hAnsi="Segoe UI" w:cs="Segoe UI"/>
      <w:sz w:val="18"/>
      <w:szCs w:val="18"/>
    </w:rPr>
  </w:style>
  <w:style w:type="character" w:styleId="Lahendamatamainimine2" w:customStyle="1">
    <w:name w:val="Lahendamata mainimine2"/>
    <w:basedOn w:val="DefaultParagraphFont"/>
    <w:uiPriority w:val="99"/>
    <w:semiHidden/>
    <w:unhideWhenUsed/>
    <w:qFormat/>
    <w:rsid w:val="008f03d1"/>
    <w:rPr>
      <w:color w:val="605E5C"/>
      <w:shd w:fill="E1DFDD" w:val="clear"/>
    </w:rPr>
  </w:style>
  <w:style w:type="character" w:styleId="VisitedInternet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d5e3d"/>
    <w:rPr>
      <w:rFonts w:ascii="Times New Roman" w:hAnsi="Times New Roman" w:eastAsia="" w:cs="" w:cstheme="majorBidi" w:eastAsiaTheme="majorEastAsia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f0280b"/>
    <w:rPr>
      <w:rFonts w:ascii="Times New Roman" w:hAnsi="Times New Roman" w:eastAsia="" w:cs="" w:cstheme="majorBidi" w:eastAsiaTheme="majorEastAsia"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273d2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273d2c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273d2c"/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273d2c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273d2c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NoSpacingChar" w:customStyle="1">
    <w:name w:val="No Spacing Char"/>
    <w:basedOn w:val="DefaultParagraphFont"/>
    <w:link w:val="NoSpacing"/>
    <w:uiPriority w:val="1"/>
    <w:qFormat/>
    <w:rsid w:val="001c1a0c"/>
    <w:rPr>
      <w:rFonts w:ascii="Times New Roman" w:hAnsi="Times New Roman"/>
      <w:sz w:val="24"/>
    </w:rPr>
  </w:style>
  <w:style w:type="character" w:styleId="BulletChar" w:customStyle="1">
    <w:name w:val="Bullet Char"/>
    <w:basedOn w:val="NoSpacingChar"/>
    <w:link w:val="Bullet"/>
    <w:qFormat/>
    <w:rsid w:val="00d236b4"/>
    <w:rPr>
      <w:rFonts w:ascii="Times New Roman" w:hAnsi="Times New Roman"/>
      <w:sz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f0280b"/>
    <w:rPr>
      <w:rFonts w:ascii="Times New Roman" w:hAnsi="Times New Roman"/>
      <w:sz w:val="24"/>
    </w:rPr>
  </w:style>
  <w:style w:type="character" w:styleId="Alapunkt4taseChar" w:customStyle="1">
    <w:name w:val="Alapunkt (4.tase) Char"/>
    <w:basedOn w:val="ListParagraphChar"/>
    <w:link w:val="Alapunkt4tase"/>
    <w:qFormat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52a22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</w:pPr>
    <w:rPr>
      <w:rFonts w:cs="Lucida Sans"/>
      <w:i/>
      <w:iCs/>
      <w:szCs w:val="24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nhideWhenUsed/>
    <w:rsid w:val="0022479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spacing w:before="120" w:after="120"/>
      <w:ind w:left="720" w:hanging="0"/>
      <w:contextualSpacing/>
    </w:pPr>
    <w:rPr/>
  </w:style>
  <w:style w:type="paragraph" w:styleId="Contents3">
    <w:name w:val="TOC 3"/>
    <w:basedOn w:val="Normal"/>
    <w:next w:val="Normal"/>
    <w:autoRedefine/>
    <w:uiPriority w:val="39"/>
    <w:rsid w:val="00412c15"/>
    <w:pPr>
      <w:keepNext w:val="true"/>
      <w:ind w:left="480" w:hanging="0"/>
    </w:pPr>
    <w:rPr>
      <w:rFonts w:eastAsia="Times New Roman" w:cs="Times New Roman"/>
      <w:szCs w:val="20"/>
    </w:rPr>
  </w:style>
  <w:style w:type="paragraph" w:styleId="Indexheading">
    <w:name w:val="index heading"/>
    <w:basedOn w:val="Heading"/>
    <w:qFormat/>
    <w:pPr/>
    <w:rPr/>
  </w:style>
  <w:style w:type="paragraph" w:styleId="IndexHeading1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unhideWhenUsed/>
    <w:qFormat/>
    <w:rsid w:val="00a05569"/>
    <w:pPr>
      <w:numPr>
        <w:ilvl w:val="0"/>
        <w:numId w:val="0"/>
      </w:numPr>
      <w:ind w:left="431" w:hanging="431"/>
      <w:outlineLvl w:val="9"/>
    </w:pPr>
    <w:rPr>
      <w:lang w:eastAsia="et-EE"/>
    </w:rPr>
  </w:style>
  <w:style w:type="paragraph" w:styleId="Contents1">
    <w:name w:val="TOC 1"/>
    <w:basedOn w:val="Normal"/>
    <w:next w:val="Normal"/>
    <w:autoRedefine/>
    <w:uiPriority w:val="39"/>
    <w:unhideWhenUsed/>
    <w:rsid w:val="00a05569"/>
    <w:pPr>
      <w:tabs>
        <w:tab w:val="clear" w:pos="708"/>
        <w:tab w:val="left" w:pos="480" w:leader="none"/>
        <w:tab w:val="right" w:pos="9627" w:leader="dot"/>
      </w:tabs>
      <w:spacing w:before="120" w:after="100"/>
    </w:pPr>
    <w:rPr>
      <w:rFonts w:cs="Times New Roman"/>
      <w:szCs w:val="24"/>
    </w:rPr>
  </w:style>
  <w:style w:type="paragraph" w:styleId="Contents2">
    <w:name w:val="TOC 2"/>
    <w:basedOn w:val="Normal"/>
    <w:next w:val="Normal"/>
    <w:autoRedefine/>
    <w:uiPriority w:val="39"/>
    <w:unhideWhenUsed/>
    <w:rsid w:val="00a05569"/>
    <w:pPr>
      <w:spacing w:before="120" w:after="100"/>
      <w:ind w:left="220" w:hanging="0"/>
    </w:pPr>
    <w:rPr/>
  </w:style>
  <w:style w:type="paragraph" w:styleId="Annotationtext">
    <w:name w:val="annotation text"/>
    <w:basedOn w:val="Normal"/>
    <w:link w:val="CommentTextChar"/>
    <w:uiPriority w:val="99"/>
    <w:unhideWhenUsed/>
    <w:qFormat/>
    <w:rsid w:val="00457df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457df9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7df9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7c413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t-EE" w:eastAsia="en-US" w:bidi="ar-SA"/>
    </w:rPr>
  </w:style>
  <w:style w:type="paragraph" w:styleId="NoSpacing">
    <w:name w:val="No Spacing"/>
    <w:link w:val="NoSpacingChar"/>
    <w:uiPriority w:val="1"/>
    <w:qFormat/>
    <w:rsid w:val="001c1a0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t-EE" w:eastAsia="en-US" w:bidi="ar-SA"/>
    </w:rPr>
  </w:style>
  <w:style w:type="paragraph" w:styleId="Bullet" w:customStyle="1">
    <w:name w:val="Bullet"/>
    <w:basedOn w:val="NoSpacing"/>
    <w:link w:val="BulletChar"/>
    <w:qFormat/>
    <w:rsid w:val="00d236b4"/>
    <w:pPr>
      <w:numPr>
        <w:ilvl w:val="0"/>
        <w:numId w:val="2"/>
      </w:numPr>
      <w:ind w:left="709" w:hanging="284"/>
    </w:pPr>
    <w:rPr/>
  </w:style>
  <w:style w:type="paragraph" w:styleId="Alapunkt4tase" w:customStyle="1">
    <w:name w:val="Alapunkt (4.tase)"/>
    <w:basedOn w:val="ListParagraph"/>
    <w:link w:val="Alapunkt4taseChar"/>
    <w:qFormat/>
    <w:rsid w:val="00f0280b"/>
    <w:pPr>
      <w:numPr>
        <w:ilvl w:val="0"/>
        <w:numId w:val="4"/>
      </w:numPr>
      <w:spacing w:before="0" w:after="0"/>
      <w:ind w:left="1094" w:hanging="357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15b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ar.v.lohmus@gmail.com" TargetMode="External"/><Relationship Id="rId3" Type="http://schemas.openxmlformats.org/officeDocument/2006/relationships/hyperlink" Target="https://pari.kataster.ee/magic-link/83293cb0-29ea-4912-99d0-06beb9c368cc" TargetMode="External"/><Relationship Id="rId4" Type="http://schemas.openxmlformats.org/officeDocument/2006/relationships/hyperlink" Target="https://pari.kataster.ee/magic-link/e4db9251-42a7-4f2e-8767-d54dc140032c" TargetMode="External"/><Relationship Id="rId5" Type="http://schemas.openxmlformats.org/officeDocument/2006/relationships/hyperlink" Target="https://pari.kataster.ee/magic-link/197d53eb-6ea2-4657-8d02-52e4fdfab660" TargetMode="External"/><Relationship Id="rId6" Type="http://schemas.openxmlformats.org/officeDocument/2006/relationships/hyperlink" Target="mailto:maantee@transpordiamet.ee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<Relationship Id="rId15" Type="http://schemas.openxmlformats.org/officeDocument/2006/relationships/customXml" Target="../customXml/item3.xml"/><Relationship Id="rId16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3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LibreOffice/7.5.1.2$Windows_X86_64 LibreOffice_project/fcbaee479e84c6cd81291587d2ee68cba099e129</Application>
  <AppVersion>15.0000</AppVersion>
  <Pages>2</Pages>
  <Words>266</Words>
  <Characters>2161</Characters>
  <CharactersWithSpaces>2391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2025-04-28T07:27:00Z</dcterms:created>
  <dc:creator>Ele Reiljan</dc:creator>
  <dc:description/>
  <dc:language>et-EE</dc:language>
  <cp:lastModifiedBy>Pääro Erki</cp:lastModifiedBy>
  <dcterms:modified xsi:type="dcterms:W3CDTF">2025-04-28T07:27:00Z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MediaServiceImageTags">
    <vt:lpwstr/>
  </property>
  <property fmtid="{D5CDD505-2E9C-101B-9397-08002B2CF9AE}" pid="4" name="_dlc_DocIdItemGuid">
    <vt:lpwstr>bd064255-507e-453b-bff1-bb909b79b8b5</vt:lpwstr>
  </property>
  <property fmtid="{D5CDD505-2E9C-101B-9397-08002B2CF9AE}" pid="5" name="delta_regDateTime">
    <vt:lpwstr>{reg.kpv}</vt:lpwstr>
  </property>
  <property fmtid="{D5CDD505-2E9C-101B-9397-08002B2CF9AE}" pid="6" name="delta_regNumber">
    <vt:lpwstr>{viit}</vt:lpwstr>
  </property>
</Properties>
</file>